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145E4D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CB16A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145E4D">
        <w:rPr>
          <w:rStyle w:val="a3"/>
          <w:b w:val="0"/>
          <w:bCs/>
          <w:sz w:val="28"/>
          <w:szCs w:val="28"/>
          <w:lang w:val="uk-UA"/>
        </w:rPr>
        <w:t>7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45E4D">
        <w:rPr>
          <w:rStyle w:val="a3"/>
          <w:b w:val="0"/>
          <w:bCs/>
          <w:sz w:val="28"/>
          <w:szCs w:val="28"/>
          <w:lang w:val="uk-UA"/>
        </w:rPr>
        <w:t>лютого 2026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C3B44">
        <w:rPr>
          <w:sz w:val="28"/>
          <w:szCs w:val="28"/>
          <w:lang w:val="uk-UA"/>
        </w:rPr>
        <w:t>стан квартирного обліку громадян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п.</w:t>
      </w:r>
      <w:r w:rsidR="00145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Закону України «Про місцеве самоврядування в Україні»,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Житлового кодексу України, </w:t>
      </w:r>
      <w:r w:rsidR="009A2ACD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</w:t>
      </w:r>
      <w:r>
        <w:rPr>
          <w:sz w:val="28"/>
          <w:szCs w:val="28"/>
          <w:lang w:val="uk-UA"/>
        </w:rPr>
        <w:t xml:space="preserve">, заслухавши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F416CA">
        <w:rPr>
          <w:sz w:val="28"/>
          <w:szCs w:val="28"/>
          <w:lang w:val="uk-UA"/>
        </w:rPr>
        <w:t>Яни КАРМАНСЬКОЇ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12E63">
        <w:rPr>
          <w:sz w:val="28"/>
          <w:szCs w:val="28"/>
          <w:lang w:val="uk-UA"/>
        </w:rPr>
        <w:t xml:space="preserve">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145E4D" w:rsidRPr="00145E4D">
        <w:rPr>
          <w:sz w:val="28"/>
          <w:szCs w:val="28"/>
          <w:lang w:val="uk-UA"/>
        </w:rPr>
        <w:t xml:space="preserve">Яни КАРМАНСЬКОЇ </w:t>
      </w:r>
      <w:r w:rsidR="00712E63">
        <w:rPr>
          <w:sz w:val="28"/>
          <w:szCs w:val="28"/>
          <w:lang w:val="uk-UA"/>
        </w:rPr>
        <w:t>взяти до відома</w:t>
      </w:r>
      <w:r w:rsidR="00BF47AB">
        <w:rPr>
          <w:sz w:val="28"/>
          <w:szCs w:val="28"/>
          <w:lang w:val="uk-UA"/>
        </w:rPr>
        <w:t xml:space="preserve"> (додається)</w:t>
      </w:r>
      <w:bookmarkStart w:id="0" w:name="_GoBack"/>
      <w:bookmarkEnd w:id="0"/>
      <w:r w:rsidR="00712E63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712E63">
        <w:rPr>
          <w:color w:val="000000" w:themeColor="text1"/>
          <w:sz w:val="28"/>
          <w:szCs w:val="28"/>
          <w:lang w:val="uk-UA"/>
        </w:rPr>
        <w:t xml:space="preserve">Відділу з </w:t>
      </w:r>
      <w:r w:rsidR="00712E63">
        <w:rPr>
          <w:sz w:val="28"/>
          <w:szCs w:val="28"/>
          <w:lang w:val="uk-UA"/>
        </w:rPr>
        <w:t xml:space="preserve">питань комунальної власності, житлово-комунального господарства та благоустрою виконавчого комітету Хорольської міської ради продовжувати здійснювати </w:t>
      </w:r>
      <w:r w:rsidR="00AA7597">
        <w:rPr>
          <w:sz w:val="28"/>
          <w:szCs w:val="28"/>
          <w:lang w:val="uk-UA"/>
        </w:rPr>
        <w:t>квартирний облік громадян</w:t>
      </w:r>
      <w:r w:rsidR="00712E63">
        <w:rPr>
          <w:sz w:val="28"/>
          <w:szCs w:val="28"/>
          <w:lang w:val="uk-UA"/>
        </w:rPr>
        <w:t xml:space="preserve"> з дотриманням чинного законодавства</w:t>
      </w:r>
      <w:r w:rsidR="00712E63">
        <w:rPr>
          <w:color w:val="000000" w:themeColor="text1"/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F09EE"/>
    <w:rsid w:val="00145E4D"/>
    <w:rsid w:val="001F22EB"/>
    <w:rsid w:val="00226B99"/>
    <w:rsid w:val="00271B3B"/>
    <w:rsid w:val="00287064"/>
    <w:rsid w:val="002F35A2"/>
    <w:rsid w:val="002F4E5F"/>
    <w:rsid w:val="00330A51"/>
    <w:rsid w:val="00364314"/>
    <w:rsid w:val="00377DB8"/>
    <w:rsid w:val="003E683C"/>
    <w:rsid w:val="00404315"/>
    <w:rsid w:val="004A7D63"/>
    <w:rsid w:val="00523164"/>
    <w:rsid w:val="00566009"/>
    <w:rsid w:val="005C072C"/>
    <w:rsid w:val="006C008C"/>
    <w:rsid w:val="00712E63"/>
    <w:rsid w:val="00723BC4"/>
    <w:rsid w:val="00763150"/>
    <w:rsid w:val="007C3B44"/>
    <w:rsid w:val="007E5DC7"/>
    <w:rsid w:val="0080227C"/>
    <w:rsid w:val="008B3890"/>
    <w:rsid w:val="008C77CD"/>
    <w:rsid w:val="008D270C"/>
    <w:rsid w:val="008D7763"/>
    <w:rsid w:val="008E4078"/>
    <w:rsid w:val="009176E0"/>
    <w:rsid w:val="00964946"/>
    <w:rsid w:val="009A2ACD"/>
    <w:rsid w:val="00A14543"/>
    <w:rsid w:val="00A20F96"/>
    <w:rsid w:val="00AA7597"/>
    <w:rsid w:val="00AC0ACC"/>
    <w:rsid w:val="00BE6E68"/>
    <w:rsid w:val="00BF47AB"/>
    <w:rsid w:val="00C0231A"/>
    <w:rsid w:val="00C83FDC"/>
    <w:rsid w:val="00C9530D"/>
    <w:rsid w:val="00CB16A2"/>
    <w:rsid w:val="00CB2032"/>
    <w:rsid w:val="00CD0C05"/>
    <w:rsid w:val="00D171B2"/>
    <w:rsid w:val="00DA69C7"/>
    <w:rsid w:val="00E6436A"/>
    <w:rsid w:val="00F416C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9727-3735-4311-8757-5A0E66B9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2024-09-24T12:08:00Z</cp:lastPrinted>
  <dcterms:created xsi:type="dcterms:W3CDTF">2026-01-28T13:55:00Z</dcterms:created>
  <dcterms:modified xsi:type="dcterms:W3CDTF">2026-01-28T14:20:00Z</dcterms:modified>
</cp:coreProperties>
</file>